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DCE" w:rsidRPr="00897745" w:rsidRDefault="000C3DCE" w:rsidP="00897745">
      <w:pPr>
        <w:spacing w:after="0" w:line="480" w:lineRule="auto"/>
        <w:jc w:val="center"/>
        <w:rPr>
          <w:rFonts w:ascii="Times New Roman" w:hAnsi="Times New Roman" w:cs="Times New Roman"/>
          <w:sz w:val="24"/>
          <w:szCs w:val="24"/>
        </w:rPr>
      </w:pPr>
    </w:p>
    <w:p w:rsidR="000C3DCE" w:rsidRPr="00897745" w:rsidRDefault="000C3DCE" w:rsidP="00897745">
      <w:pPr>
        <w:spacing w:after="0" w:line="480" w:lineRule="auto"/>
        <w:jc w:val="center"/>
        <w:rPr>
          <w:rFonts w:ascii="Times New Roman" w:hAnsi="Times New Roman" w:cs="Times New Roman"/>
          <w:sz w:val="24"/>
          <w:szCs w:val="24"/>
        </w:rPr>
      </w:pPr>
    </w:p>
    <w:p w:rsidR="000C3DCE" w:rsidRPr="00897745" w:rsidRDefault="000C3DCE" w:rsidP="00897745">
      <w:pPr>
        <w:spacing w:after="0" w:line="480" w:lineRule="auto"/>
        <w:jc w:val="center"/>
        <w:rPr>
          <w:rFonts w:ascii="Times New Roman" w:hAnsi="Times New Roman" w:cs="Times New Roman"/>
          <w:sz w:val="24"/>
          <w:szCs w:val="24"/>
        </w:rPr>
      </w:pPr>
    </w:p>
    <w:p w:rsidR="000C3DCE" w:rsidRPr="00897745" w:rsidRDefault="000C3DCE" w:rsidP="00897745">
      <w:pPr>
        <w:spacing w:after="0" w:line="480" w:lineRule="auto"/>
        <w:jc w:val="center"/>
        <w:rPr>
          <w:rFonts w:ascii="Times New Roman" w:hAnsi="Times New Roman" w:cs="Times New Roman"/>
          <w:sz w:val="24"/>
          <w:szCs w:val="24"/>
        </w:rPr>
      </w:pPr>
      <w:bookmarkStart w:id="0" w:name="_GoBack"/>
      <w:bookmarkEnd w:id="0"/>
    </w:p>
    <w:p w:rsidR="000C3DCE" w:rsidRPr="00897745" w:rsidRDefault="000C3DCE" w:rsidP="00897745">
      <w:pPr>
        <w:spacing w:after="0" w:line="480" w:lineRule="auto"/>
        <w:jc w:val="center"/>
        <w:rPr>
          <w:rFonts w:ascii="Times New Roman" w:hAnsi="Times New Roman" w:cs="Times New Roman"/>
          <w:sz w:val="24"/>
          <w:szCs w:val="24"/>
        </w:rPr>
      </w:pPr>
    </w:p>
    <w:p w:rsidR="000C3DCE" w:rsidRPr="00897745" w:rsidRDefault="000C3DCE" w:rsidP="00897745">
      <w:pPr>
        <w:spacing w:after="0" w:line="480" w:lineRule="auto"/>
        <w:jc w:val="center"/>
        <w:rPr>
          <w:rFonts w:ascii="Times New Roman" w:hAnsi="Times New Roman" w:cs="Times New Roman"/>
          <w:sz w:val="24"/>
          <w:szCs w:val="24"/>
        </w:rPr>
      </w:pPr>
    </w:p>
    <w:p w:rsidR="000C3DCE" w:rsidRPr="00897745" w:rsidRDefault="000C3DCE" w:rsidP="00897745">
      <w:pPr>
        <w:spacing w:after="0" w:line="480" w:lineRule="auto"/>
        <w:jc w:val="center"/>
        <w:rPr>
          <w:rFonts w:ascii="Times New Roman" w:hAnsi="Times New Roman" w:cs="Times New Roman"/>
          <w:sz w:val="24"/>
          <w:szCs w:val="24"/>
        </w:rPr>
      </w:pPr>
    </w:p>
    <w:p w:rsidR="00BF5509" w:rsidRPr="00897745" w:rsidRDefault="00BF5509" w:rsidP="00897745">
      <w:pPr>
        <w:spacing w:after="0" w:line="480" w:lineRule="auto"/>
        <w:jc w:val="center"/>
        <w:rPr>
          <w:rFonts w:ascii="Times New Roman" w:hAnsi="Times New Roman" w:cs="Times New Roman"/>
          <w:sz w:val="24"/>
          <w:szCs w:val="24"/>
        </w:rPr>
      </w:pPr>
      <w:r w:rsidRPr="00897745">
        <w:rPr>
          <w:rFonts w:ascii="Times New Roman" w:hAnsi="Times New Roman" w:cs="Times New Roman"/>
          <w:sz w:val="24"/>
          <w:szCs w:val="24"/>
        </w:rPr>
        <w:t>Serial Killers</w:t>
      </w:r>
    </w:p>
    <w:p w:rsidR="004A38E0" w:rsidRPr="00897745" w:rsidRDefault="00BF5509" w:rsidP="00897745">
      <w:pPr>
        <w:spacing w:after="0" w:line="480" w:lineRule="auto"/>
        <w:jc w:val="center"/>
        <w:rPr>
          <w:rFonts w:ascii="Times New Roman" w:hAnsi="Times New Roman" w:cs="Times New Roman"/>
          <w:sz w:val="24"/>
          <w:szCs w:val="24"/>
        </w:rPr>
      </w:pPr>
      <w:r w:rsidRPr="00897745">
        <w:rPr>
          <w:rFonts w:ascii="Times New Roman" w:hAnsi="Times New Roman" w:cs="Times New Roman"/>
          <w:sz w:val="24"/>
          <w:szCs w:val="24"/>
        </w:rPr>
        <w:t>Author’s Name</w:t>
      </w:r>
    </w:p>
    <w:p w:rsidR="00BF5509" w:rsidRPr="00897745" w:rsidRDefault="00BF5509" w:rsidP="00897745">
      <w:pPr>
        <w:spacing w:after="0" w:line="480" w:lineRule="auto"/>
        <w:jc w:val="center"/>
        <w:rPr>
          <w:rFonts w:ascii="Times New Roman" w:hAnsi="Times New Roman" w:cs="Times New Roman"/>
          <w:sz w:val="24"/>
          <w:szCs w:val="24"/>
        </w:rPr>
      </w:pPr>
      <w:r w:rsidRPr="00897745">
        <w:rPr>
          <w:rFonts w:ascii="Times New Roman" w:hAnsi="Times New Roman" w:cs="Times New Roman"/>
          <w:sz w:val="24"/>
          <w:szCs w:val="24"/>
        </w:rPr>
        <w:t>Institutional Affiliation</w:t>
      </w:r>
    </w:p>
    <w:p w:rsidR="00BF5509" w:rsidRPr="00897745" w:rsidRDefault="00BF5509" w:rsidP="00897745">
      <w:pPr>
        <w:spacing w:after="0" w:line="480" w:lineRule="auto"/>
        <w:jc w:val="center"/>
        <w:rPr>
          <w:rFonts w:ascii="Times New Roman" w:hAnsi="Times New Roman" w:cs="Times New Roman"/>
          <w:sz w:val="24"/>
          <w:szCs w:val="24"/>
        </w:rPr>
      </w:pPr>
      <w:r w:rsidRPr="00897745">
        <w:rPr>
          <w:rFonts w:ascii="Times New Roman" w:hAnsi="Times New Roman" w:cs="Times New Roman"/>
          <w:sz w:val="24"/>
          <w:szCs w:val="24"/>
        </w:rPr>
        <w:t>Date of Submissions</w:t>
      </w:r>
    </w:p>
    <w:p w:rsidR="00897745" w:rsidRDefault="00897745">
      <w:pPr>
        <w:rPr>
          <w:rFonts w:ascii="Times New Roman" w:hAnsi="Times New Roman" w:cs="Times New Roman"/>
          <w:sz w:val="24"/>
          <w:szCs w:val="24"/>
        </w:rPr>
      </w:pPr>
      <w:r>
        <w:rPr>
          <w:rFonts w:ascii="Times New Roman" w:hAnsi="Times New Roman" w:cs="Times New Roman"/>
          <w:sz w:val="24"/>
          <w:szCs w:val="24"/>
        </w:rPr>
        <w:br w:type="page"/>
      </w:r>
    </w:p>
    <w:p w:rsidR="00BF5509" w:rsidRPr="00897745" w:rsidRDefault="00BF5509" w:rsidP="00897745">
      <w:pPr>
        <w:spacing w:after="0" w:line="480" w:lineRule="auto"/>
        <w:jc w:val="center"/>
        <w:rPr>
          <w:rFonts w:ascii="Times New Roman" w:hAnsi="Times New Roman" w:cs="Times New Roman"/>
          <w:b/>
          <w:sz w:val="24"/>
          <w:szCs w:val="24"/>
        </w:rPr>
      </w:pPr>
      <w:r w:rsidRPr="00897745">
        <w:rPr>
          <w:rFonts w:ascii="Times New Roman" w:hAnsi="Times New Roman" w:cs="Times New Roman"/>
          <w:b/>
          <w:sz w:val="24"/>
          <w:szCs w:val="24"/>
        </w:rPr>
        <w:lastRenderedPageBreak/>
        <w:t>Serial Killers</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t>Introduction</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Crime and rate of criminal related activities have increased with people searching and focusing mainly on the way that would be useful and most important ways that would ensure they protect their identity and protect themselves from the wrath of the laws particularly after engaging in crimes that involved killing. A serial killer can be considered as a person that is responsible or one that will be responsible for murdering three or more individuals and in most cases they usually are in an abnormal psychological gratification. Other than that, these murders will take more than a month and the time between them will be significant, and as a result, the impacts and role they will have will be substantial on people and the general society.</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Different authorities will consider different criteria when it comes to designation of a serial killer. While most of the serial killer tends to set a threshold of approximately three murders, there are others that will consider extending there to four or even in some cases lessening it to two individuals</w:t>
      </w:r>
      <w:r w:rsidR="006E5209" w:rsidRPr="00897745">
        <w:rPr>
          <w:rFonts w:ascii="Times New Roman" w:hAnsi="Times New Roman" w:cs="Times New Roman"/>
          <w:sz w:val="24"/>
          <w:szCs w:val="24"/>
        </w:rPr>
        <w:t xml:space="preserve"> (</w:t>
      </w:r>
      <w:r w:rsidR="006E5209" w:rsidRPr="00897745">
        <w:rPr>
          <w:rFonts w:ascii="Times New Roman" w:hAnsi="Times New Roman" w:cs="Times New Roman"/>
          <w:sz w:val="24"/>
          <w:szCs w:val="24"/>
          <w:shd w:val="clear" w:color="auto" w:fill="FFFFFF"/>
        </w:rPr>
        <w:t xml:space="preserve">Harrison, Hughes &amp; </w:t>
      </w:r>
      <w:proofErr w:type="spellStart"/>
      <w:r w:rsidR="006E5209" w:rsidRPr="00897745">
        <w:rPr>
          <w:rFonts w:ascii="Times New Roman" w:hAnsi="Times New Roman" w:cs="Times New Roman"/>
          <w:sz w:val="24"/>
          <w:szCs w:val="24"/>
          <w:shd w:val="clear" w:color="auto" w:fill="FFFFFF"/>
        </w:rPr>
        <w:t>Gott</w:t>
      </w:r>
      <w:proofErr w:type="spellEnd"/>
      <w:r w:rsidR="006E5209" w:rsidRPr="00897745">
        <w:rPr>
          <w:rFonts w:ascii="Times New Roman" w:hAnsi="Times New Roman" w:cs="Times New Roman"/>
          <w:sz w:val="24"/>
          <w:szCs w:val="24"/>
          <w:shd w:val="clear" w:color="auto" w:fill="FFFFFF"/>
        </w:rPr>
        <w:t>, 2019)</w:t>
      </w:r>
      <w:r w:rsidRPr="00897745">
        <w:rPr>
          <w:rFonts w:ascii="Times New Roman" w:hAnsi="Times New Roman" w:cs="Times New Roman"/>
          <w:sz w:val="24"/>
          <w:szCs w:val="24"/>
        </w:rPr>
        <w:t xml:space="preserve">. According to the Federal bureau authority, serial killing is mainly a series of two or more murders, and in most case, they will be committed in events that are separate but it is not in all situations, and there will be only one offender that will be involved in this case </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t>Characteristic of Serial Killers</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A serial killer in some cases tend to show mental illnesses that are varying in a particular degree.as a result, these illnesses will contribute significantly to the destructive behaviors among these individuals. An example, in this case, is the fact that an individual with mental illnesses may in some cases presents psychotic breaks that would in turn case and make them believe that a particular person or persons have problems and issue that will lead them to engage in serial </w:t>
      </w:r>
      <w:r w:rsidRPr="00897745">
        <w:rPr>
          <w:rFonts w:ascii="Times New Roman" w:hAnsi="Times New Roman" w:cs="Times New Roman"/>
          <w:sz w:val="24"/>
          <w:szCs w:val="24"/>
        </w:rPr>
        <w:lastRenderedPageBreak/>
        <w:t>killing</w:t>
      </w:r>
      <w:r w:rsidR="00230D8A" w:rsidRPr="00897745">
        <w:rPr>
          <w:rFonts w:ascii="Times New Roman" w:hAnsi="Times New Roman" w:cs="Times New Roman"/>
          <w:sz w:val="24"/>
          <w:szCs w:val="24"/>
        </w:rPr>
        <w:t xml:space="preserve"> (</w:t>
      </w:r>
      <w:proofErr w:type="spellStart"/>
      <w:r w:rsidR="00230D8A" w:rsidRPr="00897745">
        <w:rPr>
          <w:rFonts w:ascii="Times New Roman" w:hAnsi="Times New Roman" w:cs="Times New Roman"/>
          <w:sz w:val="24"/>
          <w:szCs w:val="24"/>
          <w:shd w:val="clear" w:color="auto" w:fill="FFFFFF"/>
        </w:rPr>
        <w:t>Synnott</w:t>
      </w:r>
      <w:proofErr w:type="spellEnd"/>
      <w:r w:rsidR="00230D8A" w:rsidRPr="00897745">
        <w:rPr>
          <w:rFonts w:ascii="Times New Roman" w:hAnsi="Times New Roman" w:cs="Times New Roman"/>
          <w:sz w:val="24"/>
          <w:szCs w:val="24"/>
          <w:shd w:val="clear" w:color="auto" w:fill="FFFFFF"/>
        </w:rPr>
        <w:t xml:space="preserve">, Bakker, </w:t>
      </w:r>
      <w:proofErr w:type="spellStart"/>
      <w:r w:rsidR="00230D8A" w:rsidRPr="00897745">
        <w:rPr>
          <w:rFonts w:ascii="Times New Roman" w:hAnsi="Times New Roman" w:cs="Times New Roman"/>
          <w:sz w:val="24"/>
          <w:szCs w:val="24"/>
          <w:shd w:val="clear" w:color="auto" w:fill="FFFFFF"/>
        </w:rPr>
        <w:t>Ioannou</w:t>
      </w:r>
      <w:proofErr w:type="spellEnd"/>
      <w:r w:rsidR="00230D8A" w:rsidRPr="00897745">
        <w:rPr>
          <w:rFonts w:ascii="Times New Roman" w:hAnsi="Times New Roman" w:cs="Times New Roman"/>
          <w:sz w:val="24"/>
          <w:szCs w:val="24"/>
          <w:shd w:val="clear" w:color="auto" w:fill="FFFFFF"/>
        </w:rPr>
        <w:t>, Canter &amp; van der Kemp, 2019)</w:t>
      </w:r>
      <w:r w:rsidRPr="00897745">
        <w:rPr>
          <w:rFonts w:ascii="Times New Roman" w:hAnsi="Times New Roman" w:cs="Times New Roman"/>
          <w:sz w:val="24"/>
          <w:szCs w:val="24"/>
        </w:rPr>
        <w:t>. Typically, psychopathic behaviors, in this case, are related to traits which are familiar to most of the serial killers and will include impulsivity, guilt, predatory actions, need to have appropriate controls and also in some case lack of remorse in general. The second characteristic is that for most of these serial killers, they were abused in different ways. In this case, one could have been abused sexually, emotionally and also in some cases physically.</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In most case, serial killers will be more likely to engage in necrophilia, fetishism and also partialism which can be considered as paraphilia. Typically, these elements involve a strong tendency where someone will experience the object of erotic interest in a way that is almost related to the physical representation of the body being symbolized. Therefore, people that will engage in paraphilia are those more likely to engage in activities that may </w:t>
      </w:r>
      <w:proofErr w:type="gramStart"/>
      <w:r w:rsidRPr="00897745">
        <w:rPr>
          <w:rFonts w:ascii="Times New Roman" w:hAnsi="Times New Roman" w:cs="Times New Roman"/>
          <w:sz w:val="24"/>
          <w:szCs w:val="24"/>
        </w:rPr>
        <w:t>results’</w:t>
      </w:r>
      <w:proofErr w:type="gramEnd"/>
      <w:r w:rsidRPr="00897745">
        <w:rPr>
          <w:rFonts w:ascii="Times New Roman" w:hAnsi="Times New Roman" w:cs="Times New Roman"/>
          <w:sz w:val="24"/>
          <w:szCs w:val="24"/>
        </w:rPr>
        <w:t xml:space="preserve"> to the mass killing of a particular targeted number of people and in one way or another.</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Other than that, for most of the serial killers, they were in the past bullied, or in some cases, some of them were isolated from the society in history. A good example, in this case, is mainly Henry Lee Lucas who was when he was a child, ridiculed. Later he cited the mass rejection particularly by his peers which contributed significantly to his hatred to others in general. Kenneth Bianchi is another excellent example who was mainly teased as a child due to his tendency to uniting in his pants. Other than that, he also suffered twitching, and in his teenage life, he was frequently ignored mainly by most of his peers.</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For some of these serial killers, they were engaged in different types of cases that involved criminal-related acuities. In most case, staying employed in consideration to most of these individuals and as a result, most of them will work mainly in menial jobs</w:t>
      </w:r>
      <w:r w:rsidR="00EC04EA" w:rsidRPr="00897745">
        <w:rPr>
          <w:rFonts w:ascii="Times New Roman" w:hAnsi="Times New Roman" w:cs="Times New Roman"/>
          <w:sz w:val="24"/>
          <w:szCs w:val="24"/>
        </w:rPr>
        <w:t xml:space="preserve"> (</w:t>
      </w:r>
      <w:proofErr w:type="spellStart"/>
      <w:r w:rsidR="00EC04EA" w:rsidRPr="00897745">
        <w:rPr>
          <w:rFonts w:ascii="Times New Roman" w:hAnsi="Times New Roman" w:cs="Times New Roman"/>
          <w:sz w:val="24"/>
          <w:szCs w:val="24"/>
          <w:shd w:val="clear" w:color="auto" w:fill="FFFFFF"/>
        </w:rPr>
        <w:t>Stefanska</w:t>
      </w:r>
      <w:proofErr w:type="spellEnd"/>
      <w:r w:rsidR="00EC04EA" w:rsidRPr="00897745">
        <w:rPr>
          <w:rFonts w:ascii="Times New Roman" w:hAnsi="Times New Roman" w:cs="Times New Roman"/>
          <w:sz w:val="24"/>
          <w:szCs w:val="24"/>
          <w:shd w:val="clear" w:color="auto" w:fill="FFFFFF"/>
        </w:rPr>
        <w:t xml:space="preserve">, Carter, Higgs, </w:t>
      </w:r>
      <w:proofErr w:type="spellStart"/>
      <w:r w:rsidR="00EC04EA" w:rsidRPr="00897745">
        <w:rPr>
          <w:rFonts w:ascii="Times New Roman" w:hAnsi="Times New Roman" w:cs="Times New Roman"/>
          <w:sz w:val="24"/>
          <w:szCs w:val="24"/>
          <w:shd w:val="clear" w:color="auto" w:fill="FFFFFF"/>
        </w:rPr>
        <w:t>Bishopp</w:t>
      </w:r>
      <w:proofErr w:type="spellEnd"/>
      <w:r w:rsidR="00EC04EA" w:rsidRPr="00897745">
        <w:rPr>
          <w:rFonts w:ascii="Times New Roman" w:hAnsi="Times New Roman" w:cs="Times New Roman"/>
          <w:sz w:val="24"/>
          <w:szCs w:val="24"/>
          <w:shd w:val="clear" w:color="auto" w:fill="FFFFFF"/>
        </w:rPr>
        <w:t xml:space="preserve"> &amp; Beech, 2015</w:t>
      </w:r>
      <w:proofErr w:type="gramStart"/>
      <w:r w:rsidR="00EC04EA" w:rsidRPr="00897745">
        <w:rPr>
          <w:rFonts w:ascii="Times New Roman" w:hAnsi="Times New Roman" w:cs="Times New Roman"/>
          <w:sz w:val="24"/>
          <w:szCs w:val="24"/>
          <w:shd w:val="clear" w:color="auto" w:fill="FFFFFF"/>
        </w:rPr>
        <w:t>).</w:t>
      </w:r>
      <w:r w:rsidRPr="00897745">
        <w:rPr>
          <w:rFonts w:ascii="Times New Roman" w:hAnsi="Times New Roman" w:cs="Times New Roman"/>
          <w:sz w:val="24"/>
          <w:szCs w:val="24"/>
        </w:rPr>
        <w:t>.</w:t>
      </w:r>
      <w:proofErr w:type="gramEnd"/>
      <w:r w:rsidRPr="00897745">
        <w:rPr>
          <w:rFonts w:ascii="Times New Roman" w:hAnsi="Times New Roman" w:cs="Times New Roman"/>
          <w:sz w:val="24"/>
          <w:szCs w:val="24"/>
        </w:rPr>
        <w:t xml:space="preserve"> Most of the serial killer look normal and live a healthy </w:t>
      </w:r>
      <w:r w:rsidRPr="00897745">
        <w:rPr>
          <w:rFonts w:ascii="Times New Roman" w:hAnsi="Times New Roman" w:cs="Times New Roman"/>
          <w:sz w:val="24"/>
          <w:szCs w:val="24"/>
        </w:rPr>
        <w:lastRenderedPageBreak/>
        <w:t>life that involves having a family or even a job that is steady. But there is a belief that shows that most of them are form families that are unsteady, and in one way or another and as a result their lives are affected negatively and in different ways.</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t>Developments</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For most of these serial killers, they have I the past encountered and faced problems that are similar in consideration to their life and way of life.  The environments that they grow in affect them in different ways, and as a result, the outcomes and consequences force them to become and engage in serial –related killings to achieve particular goals and elements in general. The impacts and objectives of these elements will be significant, and consequences will also be negative thus affecting peoples in the societies and to these serial killers as well</w:t>
      </w:r>
      <w:r w:rsidR="00F01415" w:rsidRPr="00897745">
        <w:rPr>
          <w:rFonts w:ascii="Times New Roman" w:hAnsi="Times New Roman" w:cs="Times New Roman"/>
          <w:sz w:val="24"/>
          <w:szCs w:val="24"/>
        </w:rPr>
        <w:t xml:space="preserve"> (</w:t>
      </w:r>
      <w:proofErr w:type="spellStart"/>
      <w:r w:rsidR="00F01415" w:rsidRPr="00897745">
        <w:rPr>
          <w:rFonts w:ascii="Times New Roman" w:hAnsi="Times New Roman" w:cs="Times New Roman"/>
          <w:sz w:val="24"/>
          <w:szCs w:val="24"/>
          <w:shd w:val="clear" w:color="auto" w:fill="FFFFFF"/>
        </w:rPr>
        <w:t>Keatley</w:t>
      </w:r>
      <w:proofErr w:type="spellEnd"/>
      <w:r w:rsidR="00F01415" w:rsidRPr="00897745">
        <w:rPr>
          <w:rFonts w:ascii="Times New Roman" w:hAnsi="Times New Roman" w:cs="Times New Roman"/>
          <w:sz w:val="24"/>
          <w:szCs w:val="24"/>
          <w:shd w:val="clear" w:color="auto" w:fill="FFFFFF"/>
        </w:rPr>
        <w:t xml:space="preserve">, Golightly, </w:t>
      </w:r>
      <w:proofErr w:type="spellStart"/>
      <w:r w:rsidR="00F01415" w:rsidRPr="00897745">
        <w:rPr>
          <w:rFonts w:ascii="Times New Roman" w:hAnsi="Times New Roman" w:cs="Times New Roman"/>
          <w:sz w:val="24"/>
          <w:szCs w:val="24"/>
          <w:shd w:val="clear" w:color="auto" w:fill="FFFFFF"/>
        </w:rPr>
        <w:t>Shephard</w:t>
      </w:r>
      <w:proofErr w:type="spellEnd"/>
      <w:r w:rsidR="00F01415" w:rsidRPr="00897745">
        <w:rPr>
          <w:rFonts w:ascii="Times New Roman" w:hAnsi="Times New Roman" w:cs="Times New Roman"/>
          <w:sz w:val="24"/>
          <w:szCs w:val="24"/>
          <w:shd w:val="clear" w:color="auto" w:fill="FFFFFF"/>
        </w:rPr>
        <w:t xml:space="preserve">, </w:t>
      </w:r>
      <w:proofErr w:type="spellStart"/>
      <w:r w:rsidR="00F01415" w:rsidRPr="00897745">
        <w:rPr>
          <w:rFonts w:ascii="Times New Roman" w:hAnsi="Times New Roman" w:cs="Times New Roman"/>
          <w:sz w:val="24"/>
          <w:szCs w:val="24"/>
          <w:shd w:val="clear" w:color="auto" w:fill="FFFFFF"/>
        </w:rPr>
        <w:t>Yaksic</w:t>
      </w:r>
      <w:proofErr w:type="spellEnd"/>
      <w:r w:rsidR="00F01415" w:rsidRPr="00897745">
        <w:rPr>
          <w:rFonts w:ascii="Times New Roman" w:hAnsi="Times New Roman" w:cs="Times New Roman"/>
          <w:sz w:val="24"/>
          <w:szCs w:val="24"/>
          <w:shd w:val="clear" w:color="auto" w:fill="FFFFFF"/>
        </w:rPr>
        <w:t xml:space="preserve"> &amp; Reid, 2018)</w:t>
      </w:r>
      <w:r w:rsidRPr="00897745">
        <w:rPr>
          <w:rFonts w:ascii="Times New Roman" w:hAnsi="Times New Roman" w:cs="Times New Roman"/>
          <w:sz w:val="24"/>
          <w:szCs w:val="24"/>
        </w:rPr>
        <w:t>. Family one even in some case lack of a right family and parental care is a prominent element ad part when it comes to the development and growth of any child. The primary role of a family is mainly to ensure that a child has been identified with regularly.</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Typically, a serial killer has no different in consideration to any other person within a particular society and particularly those that focus on investigating and seeking approval form their family members, sexual partners or any other individuals. Therefore, the need to find support is thus an essential element that will influence ways in which a particular child will focus and try to develop any social relationship with a family member and peers in general</w:t>
      </w:r>
      <w:r w:rsidR="00230D8A" w:rsidRPr="00897745">
        <w:rPr>
          <w:rFonts w:ascii="Times New Roman" w:hAnsi="Times New Roman" w:cs="Times New Roman"/>
          <w:sz w:val="24"/>
          <w:szCs w:val="24"/>
        </w:rPr>
        <w:t xml:space="preserve"> (</w:t>
      </w:r>
      <w:proofErr w:type="spellStart"/>
      <w:r w:rsidR="00230D8A" w:rsidRPr="00897745">
        <w:rPr>
          <w:rFonts w:ascii="Times New Roman" w:hAnsi="Times New Roman" w:cs="Times New Roman"/>
          <w:sz w:val="24"/>
          <w:szCs w:val="24"/>
          <w:shd w:val="clear" w:color="auto" w:fill="FFFFFF"/>
        </w:rPr>
        <w:t>Synnott</w:t>
      </w:r>
      <w:proofErr w:type="spellEnd"/>
      <w:r w:rsidR="00230D8A" w:rsidRPr="00897745">
        <w:rPr>
          <w:rFonts w:ascii="Times New Roman" w:hAnsi="Times New Roman" w:cs="Times New Roman"/>
          <w:sz w:val="24"/>
          <w:szCs w:val="24"/>
          <w:shd w:val="clear" w:color="auto" w:fill="FFFFFF"/>
        </w:rPr>
        <w:t xml:space="preserve">, Bakker, </w:t>
      </w:r>
      <w:proofErr w:type="spellStart"/>
      <w:r w:rsidR="00230D8A" w:rsidRPr="00897745">
        <w:rPr>
          <w:rFonts w:ascii="Times New Roman" w:hAnsi="Times New Roman" w:cs="Times New Roman"/>
          <w:sz w:val="24"/>
          <w:szCs w:val="24"/>
          <w:shd w:val="clear" w:color="auto" w:fill="FFFFFF"/>
        </w:rPr>
        <w:t>Ioannou</w:t>
      </w:r>
      <w:proofErr w:type="spellEnd"/>
      <w:r w:rsidR="00230D8A" w:rsidRPr="00897745">
        <w:rPr>
          <w:rFonts w:ascii="Times New Roman" w:hAnsi="Times New Roman" w:cs="Times New Roman"/>
          <w:sz w:val="24"/>
          <w:szCs w:val="24"/>
          <w:shd w:val="clear" w:color="auto" w:fill="FFFFFF"/>
        </w:rPr>
        <w:t>, Canter &amp; van der Kemp, 2019)</w:t>
      </w:r>
      <w:r w:rsidRPr="00897745">
        <w:rPr>
          <w:rFonts w:ascii="Times New Roman" w:hAnsi="Times New Roman" w:cs="Times New Roman"/>
          <w:sz w:val="24"/>
          <w:szCs w:val="24"/>
        </w:rPr>
        <w:t xml:space="preserve">. This case means that the quality of attachment in consideration to a particular child and parents and most importantly other people within a specific society will thus become an essential element in ensuring effectiveness and the most </w:t>
      </w:r>
      <w:r w:rsidRPr="00897745">
        <w:rPr>
          <w:rFonts w:ascii="Times New Roman" w:hAnsi="Times New Roman" w:cs="Times New Roman"/>
          <w:sz w:val="24"/>
          <w:szCs w:val="24"/>
        </w:rPr>
        <w:lastRenderedPageBreak/>
        <w:t xml:space="preserve">important affecting way in which these people relate to the value that other people have within a particular society.  </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Studies that are related to incarcerate serial killers shows that most of the factors resulted in homicidal-related activities of these individuals. This means that most of the serial killer has been in </w:t>
      </w:r>
      <w:proofErr w:type="gramStart"/>
      <w:r w:rsidRPr="00897745">
        <w:rPr>
          <w:rFonts w:ascii="Times New Roman" w:hAnsi="Times New Roman" w:cs="Times New Roman"/>
          <w:sz w:val="24"/>
          <w:szCs w:val="24"/>
        </w:rPr>
        <w:t>one way</w:t>
      </w:r>
      <w:proofErr w:type="gramEnd"/>
      <w:r w:rsidRPr="00897745">
        <w:rPr>
          <w:rFonts w:ascii="Times New Roman" w:hAnsi="Times New Roman" w:cs="Times New Roman"/>
          <w:sz w:val="24"/>
          <w:szCs w:val="24"/>
        </w:rPr>
        <w:t xml:space="preserve"> experience particular environmental issues, particularly during their childhood period.</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Child neglect, in this case, is thus a contributing factor to most of the children experiencing problems and in different ways and as a result, the impacts, in this case, are significant when it comes to affecting ways in which these children will relate to other people within the society and most essential ideas in which they will consider and follower when providing solutions to most of their problems and in different ways. Neglect, in this case, tends to facilitate behaviors that can be regarded as deviant particularly in cases where a child sees substance abuse in consideration to these actions. The result, in this case, will be disposition which affects the ability to attach effectively, and as a result, the consequences will be homicidal behaviors, unless a child will be able to effectively and successfully find a way that would allow them to develop good relationships and most important fight the label they have received in general. Failure to provide support for these individuals, then there are low chances that they are likely to receiver form these events that are traumatic and in a mainly positive way.</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t>Chromosomal make up</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Chromosomal abnormality is one of the contributing factors to actives that are related mainly to serial killings. Bobby Joe Long and Richard Speck are some of the best examples of serial killers that are related and have been considered to be having chromosomal abnormality which was a contributing factor to them engaging in serial killings. </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lastRenderedPageBreak/>
        <w:t xml:space="preserve">Fantasy </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People that have no power when it comes to controlling any mistreatment they get in some case will consider creating realities that are new and which they can easily escape in one way or another. Therefore, the new reality, in this case, will be a fantasy, and as a result, they will have total control over it thus making it part of their daily lives. In the fantasy world, emotional developments are easy to develop and also guide. In this unique world, a [a person can easily do no wrong and even pain in considerations other people will have no consequence particularly when the primary objective of the fentanyl is mainly to ensure that a serial killer has been satisfying. </w:t>
      </w:r>
      <w:proofErr w:type="gramStart"/>
      <w:r w:rsidRPr="00897745">
        <w:rPr>
          <w:rFonts w:ascii="Times New Roman" w:hAnsi="Times New Roman" w:cs="Times New Roman"/>
          <w:sz w:val="24"/>
          <w:szCs w:val="24"/>
        </w:rPr>
        <w:t>Therefore</w:t>
      </w:r>
      <w:proofErr w:type="gramEnd"/>
      <w:r w:rsidRPr="00897745">
        <w:rPr>
          <w:rFonts w:ascii="Times New Roman" w:hAnsi="Times New Roman" w:cs="Times New Roman"/>
          <w:sz w:val="24"/>
          <w:szCs w:val="24"/>
        </w:rPr>
        <w:t xml:space="preserve"> serial killers, in this case, can effectively leave the stream of consciousness and focus on what will be best for them in general and in one way or another.</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Motives the motive in consideration to most of the serial killers will be placed into four main categories that include mission-oriented, hedonistic, visionary and most crucial control or power. Visionary serial killers are most likely to suffer from psychotic breaks with reality. In this case, most of the people tend to believe that they are another person and in some fact, they may think that they have complied to murder but a specific entity which can include God or even the devil.</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When considering mission-oriented, serial killers, in this case, will justify most of the actions and find them as the riding world that focuses primarily on particular people and those that are perceived as undesirable. Most of the serial killers, in this case, are not psychotic, and some believe that they can make changes within their societies through providing solutions to most of the mental illness in general. On the other hand, hedonistic serial killers will focus mainly on seeking thrills and most crucial finding happiness particularly through killing and focus on people as expendable means to their satisfaction. There are three main sub-categories in </w:t>
      </w:r>
      <w:r w:rsidRPr="00897745">
        <w:rPr>
          <w:rFonts w:ascii="Times New Roman" w:hAnsi="Times New Roman" w:cs="Times New Roman"/>
          <w:sz w:val="24"/>
          <w:szCs w:val="24"/>
        </w:rPr>
        <w:lastRenderedPageBreak/>
        <w:t>this case which include comfort, thrill and also lust. Lastly, there is power where the primary objective of a serial killer, in this case, will be to have control and power over particular things, people and elements in a given society (</w:t>
      </w:r>
      <w:proofErr w:type="spellStart"/>
      <w:r w:rsidRPr="00897745">
        <w:rPr>
          <w:rFonts w:ascii="Times New Roman" w:hAnsi="Times New Roman" w:cs="Times New Roman"/>
          <w:sz w:val="24"/>
          <w:szCs w:val="24"/>
          <w:shd w:val="clear" w:color="auto" w:fill="FFFFFF"/>
        </w:rPr>
        <w:t>Ardila</w:t>
      </w:r>
      <w:proofErr w:type="spellEnd"/>
      <w:r w:rsidRPr="00897745">
        <w:rPr>
          <w:rFonts w:ascii="Times New Roman" w:hAnsi="Times New Roman" w:cs="Times New Roman"/>
          <w:sz w:val="24"/>
          <w:szCs w:val="24"/>
          <w:shd w:val="clear" w:color="auto" w:fill="FFFFFF"/>
        </w:rPr>
        <w:t xml:space="preserve"> &amp; </w:t>
      </w:r>
      <w:proofErr w:type="spellStart"/>
      <w:r w:rsidRPr="00897745">
        <w:rPr>
          <w:rFonts w:ascii="Times New Roman" w:hAnsi="Times New Roman" w:cs="Times New Roman"/>
          <w:sz w:val="24"/>
          <w:szCs w:val="24"/>
          <w:shd w:val="clear" w:color="auto" w:fill="FFFFFF"/>
        </w:rPr>
        <w:t>Ostrosky</w:t>
      </w:r>
      <w:proofErr w:type="spellEnd"/>
      <w:r w:rsidRPr="00897745">
        <w:rPr>
          <w:rFonts w:ascii="Times New Roman" w:hAnsi="Times New Roman" w:cs="Times New Roman"/>
          <w:sz w:val="24"/>
          <w:szCs w:val="24"/>
          <w:shd w:val="clear" w:color="auto" w:fill="FFFFFF"/>
        </w:rPr>
        <w:t>, 2017)</w:t>
      </w:r>
      <w:r w:rsidRPr="00897745">
        <w:rPr>
          <w:rFonts w:ascii="Times New Roman" w:hAnsi="Times New Roman" w:cs="Times New Roman"/>
          <w:sz w:val="24"/>
          <w:szCs w:val="24"/>
        </w:rPr>
        <w:t xml:space="preserve">. In most case, most of the serial killers that fall under this category are most likely to have been abused particularly when they were children, and as a result, they were less as powerless and inadequate in different ways. In most case, these serial killers will sexually abuse most of their victims. An excellent example of a serial killer that focused primarily in power is Ted Bundy that travels in different parts of the United States with a primary objective of finding women that he can control in different ways. </w:t>
      </w:r>
    </w:p>
    <w:p w:rsidR="008613C9" w:rsidRPr="00897745" w:rsidRDefault="008613C9" w:rsidP="00897745">
      <w:pPr>
        <w:spacing w:after="0" w:line="480" w:lineRule="auto"/>
        <w:jc w:val="both"/>
        <w:rPr>
          <w:rFonts w:ascii="Times New Roman" w:hAnsi="Times New Roman" w:cs="Times New Roman"/>
          <w:b/>
          <w:sz w:val="24"/>
          <w:szCs w:val="24"/>
        </w:rPr>
      </w:pPr>
      <w:r w:rsidRPr="00897745">
        <w:rPr>
          <w:rFonts w:ascii="Times New Roman" w:hAnsi="Times New Roman" w:cs="Times New Roman"/>
          <w:b/>
          <w:sz w:val="24"/>
          <w:szCs w:val="24"/>
        </w:rPr>
        <w:t>Conclusion</w:t>
      </w:r>
    </w:p>
    <w:p w:rsidR="008613C9" w:rsidRPr="00897745" w:rsidRDefault="008613C9" w:rsidP="00897745">
      <w:pPr>
        <w:spacing w:after="0" w:line="480" w:lineRule="auto"/>
        <w:ind w:firstLine="720"/>
        <w:jc w:val="both"/>
        <w:rPr>
          <w:rFonts w:ascii="Times New Roman" w:hAnsi="Times New Roman" w:cs="Times New Roman"/>
          <w:sz w:val="24"/>
          <w:szCs w:val="24"/>
        </w:rPr>
      </w:pPr>
      <w:r w:rsidRPr="00897745">
        <w:rPr>
          <w:rFonts w:ascii="Times New Roman" w:hAnsi="Times New Roman" w:cs="Times New Roman"/>
          <w:sz w:val="24"/>
          <w:szCs w:val="24"/>
        </w:rPr>
        <w:t xml:space="preserve">The primary motive of serial killing is mainly psychological gratification. In most case, most of the serial murder will engage coming into sexual contact with the targeted victims. Through the federal bureau agent, it is believed that there is the different motive of serial murder which includes thrill-seeking, fits of anger or even in some cases seeking of attention. Other than that, most of these serial killers will attempt or also complete their murder activities in ways that are similar. Those involved as victims tend to have a particular thing in common which can include race, demographic profile, and gender or even in some cases appearance. In this regard, a serial killer cannot be considered as a mass murderer or spree killers.in some cases, and there is conceptual overlap in consideration to spree and serial killing. In some cases, most of the serial killers believe and claim that influential culture through the influence of the media has influenced them to commit murders, and the consequences and outcomes have been negative not only to the victims but also the society in general. Therefore, there is a great need to understand </w:t>
      </w:r>
      <w:proofErr w:type="gramStart"/>
      <w:r w:rsidRPr="00897745">
        <w:rPr>
          <w:rFonts w:ascii="Times New Roman" w:hAnsi="Times New Roman" w:cs="Times New Roman"/>
          <w:sz w:val="24"/>
          <w:szCs w:val="24"/>
        </w:rPr>
        <w:t>an</w:t>
      </w:r>
      <w:proofErr w:type="gramEnd"/>
      <w:r w:rsidRPr="00897745">
        <w:rPr>
          <w:rFonts w:ascii="Times New Roman" w:hAnsi="Times New Roman" w:cs="Times New Roman"/>
          <w:sz w:val="24"/>
          <w:szCs w:val="24"/>
        </w:rPr>
        <w:t xml:space="preserve"> consider each of these elements and focus on ay that people can be influenced and motived to engage in serial killings.</w:t>
      </w:r>
    </w:p>
    <w:p w:rsidR="00BF5509" w:rsidRPr="00897745" w:rsidRDefault="008613C9" w:rsidP="00897745">
      <w:pPr>
        <w:spacing w:after="0" w:line="480" w:lineRule="auto"/>
        <w:ind w:firstLine="720"/>
        <w:jc w:val="center"/>
        <w:rPr>
          <w:rFonts w:ascii="Times New Roman" w:hAnsi="Times New Roman" w:cs="Times New Roman"/>
          <w:sz w:val="24"/>
          <w:szCs w:val="24"/>
        </w:rPr>
      </w:pPr>
      <w:r w:rsidRPr="00897745">
        <w:rPr>
          <w:rFonts w:ascii="Times New Roman" w:hAnsi="Times New Roman" w:cs="Times New Roman"/>
          <w:sz w:val="24"/>
          <w:szCs w:val="24"/>
        </w:rPr>
        <w:lastRenderedPageBreak/>
        <w:t>References</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proofErr w:type="spellStart"/>
      <w:r w:rsidRPr="00897745">
        <w:rPr>
          <w:rFonts w:ascii="Times New Roman" w:hAnsi="Times New Roman" w:cs="Times New Roman"/>
          <w:sz w:val="24"/>
          <w:szCs w:val="24"/>
          <w:shd w:val="clear" w:color="auto" w:fill="FFFFFF"/>
        </w:rPr>
        <w:t>Ardila</w:t>
      </w:r>
      <w:proofErr w:type="spellEnd"/>
      <w:r w:rsidRPr="00897745">
        <w:rPr>
          <w:rFonts w:ascii="Times New Roman" w:hAnsi="Times New Roman" w:cs="Times New Roman"/>
          <w:sz w:val="24"/>
          <w:szCs w:val="24"/>
          <w:shd w:val="clear" w:color="auto" w:fill="FFFFFF"/>
        </w:rPr>
        <w:t xml:space="preserve">, A., &amp; </w:t>
      </w:r>
      <w:proofErr w:type="spellStart"/>
      <w:r w:rsidRPr="00897745">
        <w:rPr>
          <w:rFonts w:ascii="Times New Roman" w:hAnsi="Times New Roman" w:cs="Times New Roman"/>
          <w:sz w:val="24"/>
          <w:szCs w:val="24"/>
          <w:shd w:val="clear" w:color="auto" w:fill="FFFFFF"/>
        </w:rPr>
        <w:t>Ostrosky</w:t>
      </w:r>
      <w:proofErr w:type="spellEnd"/>
      <w:r w:rsidRPr="00897745">
        <w:rPr>
          <w:rFonts w:ascii="Times New Roman" w:hAnsi="Times New Roman" w:cs="Times New Roman"/>
          <w:sz w:val="24"/>
          <w:szCs w:val="24"/>
          <w:shd w:val="clear" w:color="auto" w:fill="FFFFFF"/>
        </w:rPr>
        <w:t>, F. (2017). Serial Killers. In </w:t>
      </w:r>
      <w:r w:rsidRPr="00897745">
        <w:rPr>
          <w:rFonts w:ascii="Times New Roman" w:hAnsi="Times New Roman" w:cs="Times New Roman"/>
          <w:i/>
          <w:iCs/>
          <w:sz w:val="24"/>
          <w:szCs w:val="24"/>
          <w:shd w:val="clear" w:color="auto" w:fill="FFFFFF"/>
        </w:rPr>
        <w:t>Neuropsychology of Criminal Behavior</w:t>
      </w:r>
      <w:r w:rsidRPr="00897745">
        <w:rPr>
          <w:rFonts w:ascii="Times New Roman" w:hAnsi="Times New Roman" w:cs="Times New Roman"/>
          <w:sz w:val="24"/>
          <w:szCs w:val="24"/>
          <w:shd w:val="clear" w:color="auto" w:fill="FFFFFF"/>
        </w:rPr>
        <w:t> (pp. 68-85). Routledge.</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r w:rsidRPr="00897745">
        <w:rPr>
          <w:rFonts w:ascii="Times New Roman" w:hAnsi="Times New Roman" w:cs="Times New Roman"/>
          <w:sz w:val="24"/>
          <w:szCs w:val="24"/>
          <w:shd w:val="clear" w:color="auto" w:fill="FFFFFF"/>
        </w:rPr>
        <w:t xml:space="preserve">Harrison, M. A., Hughes, S. M., &amp; </w:t>
      </w:r>
      <w:proofErr w:type="spellStart"/>
      <w:r w:rsidRPr="00897745">
        <w:rPr>
          <w:rFonts w:ascii="Times New Roman" w:hAnsi="Times New Roman" w:cs="Times New Roman"/>
          <w:sz w:val="24"/>
          <w:szCs w:val="24"/>
          <w:shd w:val="clear" w:color="auto" w:fill="FFFFFF"/>
        </w:rPr>
        <w:t>Gott</w:t>
      </w:r>
      <w:proofErr w:type="spellEnd"/>
      <w:r w:rsidRPr="00897745">
        <w:rPr>
          <w:rFonts w:ascii="Times New Roman" w:hAnsi="Times New Roman" w:cs="Times New Roman"/>
          <w:sz w:val="24"/>
          <w:szCs w:val="24"/>
          <w:shd w:val="clear" w:color="auto" w:fill="FFFFFF"/>
        </w:rPr>
        <w:t>, A. J. (2019). Sex differences in serial killers. </w:t>
      </w:r>
      <w:r w:rsidRPr="00897745">
        <w:rPr>
          <w:rFonts w:ascii="Times New Roman" w:hAnsi="Times New Roman" w:cs="Times New Roman"/>
          <w:i/>
          <w:iCs/>
          <w:sz w:val="24"/>
          <w:szCs w:val="24"/>
          <w:shd w:val="clear" w:color="auto" w:fill="FFFFFF"/>
        </w:rPr>
        <w:t>Evolutionary Behavioral Sciences</w:t>
      </w:r>
      <w:r w:rsidRPr="00897745">
        <w:rPr>
          <w:rFonts w:ascii="Times New Roman" w:hAnsi="Times New Roman" w:cs="Times New Roman"/>
          <w:sz w:val="24"/>
          <w:szCs w:val="24"/>
          <w:shd w:val="clear" w:color="auto" w:fill="FFFFFF"/>
        </w:rPr>
        <w:t>.</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r w:rsidRPr="00897745">
        <w:rPr>
          <w:rFonts w:ascii="Times New Roman" w:hAnsi="Times New Roman" w:cs="Times New Roman"/>
          <w:sz w:val="24"/>
          <w:szCs w:val="24"/>
          <w:shd w:val="clear" w:color="auto" w:fill="FFFFFF"/>
        </w:rPr>
        <w:t>Jenkins, P. (2017). </w:t>
      </w:r>
      <w:r w:rsidRPr="00897745">
        <w:rPr>
          <w:rFonts w:ascii="Times New Roman" w:hAnsi="Times New Roman" w:cs="Times New Roman"/>
          <w:i/>
          <w:iCs/>
          <w:sz w:val="24"/>
          <w:szCs w:val="24"/>
          <w:shd w:val="clear" w:color="auto" w:fill="FFFFFF"/>
        </w:rPr>
        <w:t>Using murder: The social construction of serial homicide</w:t>
      </w:r>
      <w:r w:rsidRPr="00897745">
        <w:rPr>
          <w:rFonts w:ascii="Times New Roman" w:hAnsi="Times New Roman" w:cs="Times New Roman"/>
          <w:sz w:val="24"/>
          <w:szCs w:val="24"/>
          <w:shd w:val="clear" w:color="auto" w:fill="FFFFFF"/>
        </w:rPr>
        <w:t>. Routledge.</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proofErr w:type="spellStart"/>
      <w:r w:rsidRPr="00897745">
        <w:rPr>
          <w:rFonts w:ascii="Times New Roman" w:hAnsi="Times New Roman" w:cs="Times New Roman"/>
          <w:sz w:val="24"/>
          <w:szCs w:val="24"/>
          <w:shd w:val="clear" w:color="auto" w:fill="FFFFFF"/>
        </w:rPr>
        <w:t>Keatley</w:t>
      </w:r>
      <w:proofErr w:type="spellEnd"/>
      <w:r w:rsidRPr="00897745">
        <w:rPr>
          <w:rFonts w:ascii="Times New Roman" w:hAnsi="Times New Roman" w:cs="Times New Roman"/>
          <w:sz w:val="24"/>
          <w:szCs w:val="24"/>
          <w:shd w:val="clear" w:color="auto" w:fill="FFFFFF"/>
        </w:rPr>
        <w:t xml:space="preserve">, D. A., Golightly, H., </w:t>
      </w:r>
      <w:proofErr w:type="spellStart"/>
      <w:r w:rsidRPr="00897745">
        <w:rPr>
          <w:rFonts w:ascii="Times New Roman" w:hAnsi="Times New Roman" w:cs="Times New Roman"/>
          <w:sz w:val="24"/>
          <w:szCs w:val="24"/>
          <w:shd w:val="clear" w:color="auto" w:fill="FFFFFF"/>
        </w:rPr>
        <w:t>Shephard</w:t>
      </w:r>
      <w:proofErr w:type="spellEnd"/>
      <w:r w:rsidRPr="00897745">
        <w:rPr>
          <w:rFonts w:ascii="Times New Roman" w:hAnsi="Times New Roman" w:cs="Times New Roman"/>
          <w:sz w:val="24"/>
          <w:szCs w:val="24"/>
          <w:shd w:val="clear" w:color="auto" w:fill="FFFFFF"/>
        </w:rPr>
        <w:t xml:space="preserve">, R., </w:t>
      </w:r>
      <w:proofErr w:type="spellStart"/>
      <w:r w:rsidRPr="00897745">
        <w:rPr>
          <w:rFonts w:ascii="Times New Roman" w:hAnsi="Times New Roman" w:cs="Times New Roman"/>
          <w:sz w:val="24"/>
          <w:szCs w:val="24"/>
          <w:shd w:val="clear" w:color="auto" w:fill="FFFFFF"/>
        </w:rPr>
        <w:t>Yaksic</w:t>
      </w:r>
      <w:proofErr w:type="spellEnd"/>
      <w:r w:rsidRPr="00897745">
        <w:rPr>
          <w:rFonts w:ascii="Times New Roman" w:hAnsi="Times New Roman" w:cs="Times New Roman"/>
          <w:sz w:val="24"/>
          <w:szCs w:val="24"/>
          <w:shd w:val="clear" w:color="auto" w:fill="FFFFFF"/>
        </w:rPr>
        <w:t>, E., &amp; Reid, S. (2018). Using behavior sequence analysis to map serial killers’ life histories. </w:t>
      </w:r>
      <w:r w:rsidRPr="00897745">
        <w:rPr>
          <w:rFonts w:ascii="Times New Roman" w:hAnsi="Times New Roman" w:cs="Times New Roman"/>
          <w:i/>
          <w:iCs/>
          <w:sz w:val="24"/>
          <w:szCs w:val="24"/>
          <w:shd w:val="clear" w:color="auto" w:fill="FFFFFF"/>
        </w:rPr>
        <w:t>Journal of interpersonal violence</w:t>
      </w:r>
      <w:r w:rsidRPr="00897745">
        <w:rPr>
          <w:rFonts w:ascii="Times New Roman" w:hAnsi="Times New Roman" w:cs="Times New Roman"/>
          <w:sz w:val="24"/>
          <w:szCs w:val="24"/>
          <w:shd w:val="clear" w:color="auto" w:fill="FFFFFF"/>
        </w:rPr>
        <w:t>, 0886260518759655.</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proofErr w:type="spellStart"/>
      <w:r w:rsidRPr="00897745">
        <w:rPr>
          <w:rFonts w:ascii="Times New Roman" w:hAnsi="Times New Roman" w:cs="Times New Roman"/>
          <w:sz w:val="24"/>
          <w:szCs w:val="24"/>
          <w:shd w:val="clear" w:color="auto" w:fill="FFFFFF"/>
        </w:rPr>
        <w:t>Stefanska</w:t>
      </w:r>
      <w:proofErr w:type="spellEnd"/>
      <w:r w:rsidRPr="00897745">
        <w:rPr>
          <w:rFonts w:ascii="Times New Roman" w:hAnsi="Times New Roman" w:cs="Times New Roman"/>
          <w:sz w:val="24"/>
          <w:szCs w:val="24"/>
          <w:shd w:val="clear" w:color="auto" w:fill="FFFFFF"/>
        </w:rPr>
        <w:t xml:space="preserve">, E. B., Carter, A. J., Higgs, T., </w:t>
      </w:r>
      <w:proofErr w:type="spellStart"/>
      <w:r w:rsidRPr="00897745">
        <w:rPr>
          <w:rFonts w:ascii="Times New Roman" w:hAnsi="Times New Roman" w:cs="Times New Roman"/>
          <w:sz w:val="24"/>
          <w:szCs w:val="24"/>
          <w:shd w:val="clear" w:color="auto" w:fill="FFFFFF"/>
        </w:rPr>
        <w:t>Bishopp</w:t>
      </w:r>
      <w:proofErr w:type="spellEnd"/>
      <w:r w:rsidRPr="00897745">
        <w:rPr>
          <w:rFonts w:ascii="Times New Roman" w:hAnsi="Times New Roman" w:cs="Times New Roman"/>
          <w:sz w:val="24"/>
          <w:szCs w:val="24"/>
          <w:shd w:val="clear" w:color="auto" w:fill="FFFFFF"/>
        </w:rPr>
        <w:t xml:space="preserve">, D., &amp; Beech, A. R. (2015). Offense pathways of non </w:t>
      </w:r>
      <w:proofErr w:type="spellStart"/>
      <w:r w:rsidRPr="00897745">
        <w:rPr>
          <w:rFonts w:ascii="Times New Roman" w:hAnsi="Times New Roman" w:cs="Times New Roman"/>
          <w:sz w:val="24"/>
          <w:szCs w:val="24"/>
          <w:shd w:val="clear" w:color="auto" w:fill="FFFFFF"/>
        </w:rPr>
        <w:t>Stubbersfield</w:t>
      </w:r>
      <w:proofErr w:type="spellEnd"/>
      <w:r w:rsidRPr="00897745">
        <w:rPr>
          <w:rFonts w:ascii="Times New Roman" w:hAnsi="Times New Roman" w:cs="Times New Roman"/>
          <w:sz w:val="24"/>
          <w:szCs w:val="24"/>
          <w:shd w:val="clear" w:color="auto" w:fill="FFFFFF"/>
        </w:rPr>
        <w:t>, J. M., Tehrani, J. J., &amp; Flynn, E. G. (2015). Serial killers, spiders and cybersex: Social and survival information bias in the transmission of urban legends. </w:t>
      </w:r>
      <w:r w:rsidRPr="00897745">
        <w:rPr>
          <w:rFonts w:ascii="Times New Roman" w:hAnsi="Times New Roman" w:cs="Times New Roman"/>
          <w:i/>
          <w:iCs/>
          <w:sz w:val="24"/>
          <w:szCs w:val="24"/>
          <w:shd w:val="clear" w:color="auto" w:fill="FFFFFF"/>
        </w:rPr>
        <w:t>British Journal of Psychology</w:t>
      </w:r>
      <w:r w:rsidRPr="00897745">
        <w:rPr>
          <w:rFonts w:ascii="Times New Roman" w:hAnsi="Times New Roman" w:cs="Times New Roman"/>
          <w:sz w:val="24"/>
          <w:szCs w:val="24"/>
          <w:shd w:val="clear" w:color="auto" w:fill="FFFFFF"/>
        </w:rPr>
        <w:t>, </w:t>
      </w:r>
      <w:r w:rsidRPr="00897745">
        <w:rPr>
          <w:rFonts w:ascii="Times New Roman" w:hAnsi="Times New Roman" w:cs="Times New Roman"/>
          <w:i/>
          <w:iCs/>
          <w:sz w:val="24"/>
          <w:szCs w:val="24"/>
          <w:shd w:val="clear" w:color="auto" w:fill="FFFFFF"/>
        </w:rPr>
        <w:t>106</w:t>
      </w:r>
      <w:r w:rsidRPr="00897745">
        <w:rPr>
          <w:rFonts w:ascii="Times New Roman" w:hAnsi="Times New Roman" w:cs="Times New Roman"/>
          <w:sz w:val="24"/>
          <w:szCs w:val="24"/>
          <w:shd w:val="clear" w:color="auto" w:fill="FFFFFF"/>
        </w:rPr>
        <w:t>(2), 288-307.</w:t>
      </w:r>
    </w:p>
    <w:p w:rsidR="008613C9" w:rsidRPr="00897745" w:rsidRDefault="008613C9" w:rsidP="00897745">
      <w:pPr>
        <w:spacing w:after="0" w:line="480" w:lineRule="auto"/>
        <w:ind w:left="720" w:hanging="720"/>
        <w:rPr>
          <w:rFonts w:ascii="Times New Roman" w:hAnsi="Times New Roman" w:cs="Times New Roman"/>
          <w:sz w:val="24"/>
          <w:szCs w:val="24"/>
          <w:shd w:val="clear" w:color="auto" w:fill="FFFFFF"/>
        </w:rPr>
      </w:pPr>
      <w:r w:rsidRPr="00897745">
        <w:rPr>
          <w:rFonts w:ascii="Times New Roman" w:hAnsi="Times New Roman" w:cs="Times New Roman"/>
          <w:sz w:val="24"/>
          <w:szCs w:val="24"/>
          <w:shd w:val="clear" w:color="auto" w:fill="FFFFFF"/>
        </w:rPr>
        <w:t>-serial sexual killers. </w:t>
      </w:r>
      <w:r w:rsidRPr="00897745">
        <w:rPr>
          <w:rFonts w:ascii="Times New Roman" w:hAnsi="Times New Roman" w:cs="Times New Roman"/>
          <w:i/>
          <w:iCs/>
          <w:sz w:val="24"/>
          <w:szCs w:val="24"/>
          <w:shd w:val="clear" w:color="auto" w:fill="FFFFFF"/>
        </w:rPr>
        <w:t>Journal of Criminal Justice</w:t>
      </w:r>
      <w:r w:rsidRPr="00897745">
        <w:rPr>
          <w:rFonts w:ascii="Times New Roman" w:hAnsi="Times New Roman" w:cs="Times New Roman"/>
          <w:sz w:val="24"/>
          <w:szCs w:val="24"/>
          <w:shd w:val="clear" w:color="auto" w:fill="FFFFFF"/>
        </w:rPr>
        <w:t>, </w:t>
      </w:r>
      <w:r w:rsidRPr="00897745">
        <w:rPr>
          <w:rFonts w:ascii="Times New Roman" w:hAnsi="Times New Roman" w:cs="Times New Roman"/>
          <w:i/>
          <w:iCs/>
          <w:sz w:val="24"/>
          <w:szCs w:val="24"/>
          <w:shd w:val="clear" w:color="auto" w:fill="FFFFFF"/>
        </w:rPr>
        <w:t>43</w:t>
      </w:r>
      <w:r w:rsidRPr="00897745">
        <w:rPr>
          <w:rFonts w:ascii="Times New Roman" w:hAnsi="Times New Roman" w:cs="Times New Roman"/>
          <w:sz w:val="24"/>
          <w:szCs w:val="24"/>
          <w:shd w:val="clear" w:color="auto" w:fill="FFFFFF"/>
        </w:rPr>
        <w:t>(2), 99-107.</w:t>
      </w:r>
    </w:p>
    <w:p w:rsidR="008613C9" w:rsidRPr="00897745" w:rsidRDefault="008613C9" w:rsidP="00897745">
      <w:pPr>
        <w:spacing w:after="0" w:line="480" w:lineRule="auto"/>
        <w:ind w:left="720" w:hanging="720"/>
        <w:rPr>
          <w:rFonts w:ascii="Times New Roman" w:hAnsi="Times New Roman" w:cs="Times New Roman"/>
          <w:sz w:val="24"/>
          <w:szCs w:val="24"/>
        </w:rPr>
      </w:pPr>
      <w:proofErr w:type="spellStart"/>
      <w:r w:rsidRPr="00897745">
        <w:rPr>
          <w:rFonts w:ascii="Times New Roman" w:hAnsi="Times New Roman" w:cs="Times New Roman"/>
          <w:sz w:val="24"/>
          <w:szCs w:val="24"/>
          <w:shd w:val="clear" w:color="auto" w:fill="FFFFFF"/>
        </w:rPr>
        <w:t>Synnott</w:t>
      </w:r>
      <w:proofErr w:type="spellEnd"/>
      <w:r w:rsidRPr="00897745">
        <w:rPr>
          <w:rFonts w:ascii="Times New Roman" w:hAnsi="Times New Roman" w:cs="Times New Roman"/>
          <w:sz w:val="24"/>
          <w:szCs w:val="24"/>
          <w:shd w:val="clear" w:color="auto" w:fill="FFFFFF"/>
        </w:rPr>
        <w:t xml:space="preserve">, J., Bakker, M., </w:t>
      </w:r>
      <w:proofErr w:type="spellStart"/>
      <w:r w:rsidRPr="00897745">
        <w:rPr>
          <w:rFonts w:ascii="Times New Roman" w:hAnsi="Times New Roman" w:cs="Times New Roman"/>
          <w:sz w:val="24"/>
          <w:szCs w:val="24"/>
          <w:shd w:val="clear" w:color="auto" w:fill="FFFFFF"/>
        </w:rPr>
        <w:t>Ioannou</w:t>
      </w:r>
      <w:proofErr w:type="spellEnd"/>
      <w:r w:rsidRPr="00897745">
        <w:rPr>
          <w:rFonts w:ascii="Times New Roman" w:hAnsi="Times New Roman" w:cs="Times New Roman"/>
          <w:sz w:val="24"/>
          <w:szCs w:val="24"/>
          <w:shd w:val="clear" w:color="auto" w:fill="FFFFFF"/>
        </w:rPr>
        <w:t>, M., Canter, D., &amp; van der Kemp, J. (2019). Crime location choices: A geographical analysis of German serial killers. </w:t>
      </w:r>
      <w:r w:rsidRPr="00897745">
        <w:rPr>
          <w:rFonts w:ascii="Times New Roman" w:hAnsi="Times New Roman" w:cs="Times New Roman"/>
          <w:i/>
          <w:iCs/>
          <w:sz w:val="24"/>
          <w:szCs w:val="24"/>
          <w:shd w:val="clear" w:color="auto" w:fill="FFFFFF"/>
        </w:rPr>
        <w:t>Journal of Investigative Psychology and Offender Profiling</w:t>
      </w:r>
      <w:r w:rsidRPr="00897745">
        <w:rPr>
          <w:rFonts w:ascii="Times New Roman" w:hAnsi="Times New Roman" w:cs="Times New Roman"/>
          <w:sz w:val="24"/>
          <w:szCs w:val="24"/>
          <w:shd w:val="clear" w:color="auto" w:fill="FFFFFF"/>
        </w:rPr>
        <w:t>.</w:t>
      </w:r>
    </w:p>
    <w:sectPr w:rsidR="008613C9" w:rsidRPr="00897745" w:rsidSect="000C3D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D37" w:rsidRDefault="007A3D37" w:rsidP="000C3DCE">
      <w:pPr>
        <w:spacing w:after="0" w:line="240" w:lineRule="auto"/>
      </w:pPr>
      <w:r>
        <w:separator/>
      </w:r>
    </w:p>
  </w:endnote>
  <w:endnote w:type="continuationSeparator" w:id="0">
    <w:p w:rsidR="007A3D37" w:rsidRDefault="007A3D37" w:rsidP="000C3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D37" w:rsidRDefault="007A3D37" w:rsidP="000C3DCE">
      <w:pPr>
        <w:spacing w:after="0" w:line="240" w:lineRule="auto"/>
      </w:pPr>
      <w:r>
        <w:separator/>
      </w:r>
    </w:p>
  </w:footnote>
  <w:footnote w:type="continuationSeparator" w:id="0">
    <w:p w:rsidR="007A3D37" w:rsidRDefault="007A3D37" w:rsidP="000C3D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41909681"/>
      <w:docPartObj>
        <w:docPartGallery w:val="Page Numbers (Top of Page)"/>
        <w:docPartUnique/>
      </w:docPartObj>
    </w:sdtPr>
    <w:sdtEndPr>
      <w:rPr>
        <w:noProof/>
      </w:rPr>
    </w:sdtEndPr>
    <w:sdtContent>
      <w:p w:rsidR="000C3DCE" w:rsidRPr="000C3DCE" w:rsidRDefault="000C3DCE">
        <w:pPr>
          <w:pStyle w:val="Header"/>
          <w:jc w:val="right"/>
          <w:rPr>
            <w:rFonts w:ascii="Times New Roman" w:hAnsi="Times New Roman" w:cs="Times New Roman"/>
            <w:sz w:val="24"/>
            <w:szCs w:val="24"/>
          </w:rPr>
        </w:pPr>
        <w:r w:rsidRPr="000C3DCE">
          <w:rPr>
            <w:rFonts w:ascii="Times New Roman" w:hAnsi="Times New Roman" w:cs="Times New Roman"/>
            <w:sz w:val="24"/>
            <w:szCs w:val="24"/>
          </w:rPr>
          <w:t>SERIAL KILLERS</w:t>
        </w:r>
        <w:r w:rsidRPr="000C3DCE">
          <w:rPr>
            <w:rFonts w:ascii="Times New Roman" w:hAnsi="Times New Roman" w:cs="Times New Roman"/>
            <w:sz w:val="24"/>
            <w:szCs w:val="24"/>
          </w:rPr>
          <w:tab/>
        </w:r>
        <w:r w:rsidRPr="000C3DCE">
          <w:rPr>
            <w:rFonts w:ascii="Times New Roman" w:hAnsi="Times New Roman" w:cs="Times New Roman"/>
            <w:sz w:val="24"/>
            <w:szCs w:val="24"/>
          </w:rPr>
          <w:tab/>
        </w:r>
        <w:r w:rsidRPr="000C3DCE">
          <w:rPr>
            <w:rFonts w:ascii="Times New Roman" w:hAnsi="Times New Roman" w:cs="Times New Roman"/>
            <w:sz w:val="24"/>
            <w:szCs w:val="24"/>
          </w:rPr>
          <w:fldChar w:fldCharType="begin"/>
        </w:r>
        <w:r w:rsidRPr="000C3DCE">
          <w:rPr>
            <w:rFonts w:ascii="Times New Roman" w:hAnsi="Times New Roman" w:cs="Times New Roman"/>
            <w:sz w:val="24"/>
            <w:szCs w:val="24"/>
          </w:rPr>
          <w:instrText xml:space="preserve"> PAGE   \* MERGEFORMAT </w:instrText>
        </w:r>
        <w:r w:rsidRPr="000C3DCE">
          <w:rPr>
            <w:rFonts w:ascii="Times New Roman" w:hAnsi="Times New Roman" w:cs="Times New Roman"/>
            <w:sz w:val="24"/>
            <w:szCs w:val="24"/>
          </w:rPr>
          <w:fldChar w:fldCharType="separate"/>
        </w:r>
        <w:r w:rsidR="00897745">
          <w:rPr>
            <w:rFonts w:ascii="Times New Roman" w:hAnsi="Times New Roman" w:cs="Times New Roman"/>
            <w:noProof/>
            <w:sz w:val="24"/>
            <w:szCs w:val="24"/>
          </w:rPr>
          <w:t>8</w:t>
        </w:r>
        <w:r w:rsidRPr="000C3DCE">
          <w:rPr>
            <w:rFonts w:ascii="Times New Roman" w:hAnsi="Times New Roman" w:cs="Times New Roman"/>
            <w:noProof/>
            <w:sz w:val="24"/>
            <w:szCs w:val="24"/>
          </w:rPr>
          <w:fldChar w:fldCharType="end"/>
        </w:r>
      </w:p>
    </w:sdtContent>
  </w:sdt>
  <w:p w:rsidR="000C3DCE" w:rsidRPr="000C3DCE" w:rsidRDefault="000C3DC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DCE" w:rsidRPr="000C3DCE" w:rsidRDefault="000C3DCE">
    <w:pPr>
      <w:pStyle w:val="Header"/>
      <w:rPr>
        <w:rFonts w:ascii="Times New Roman" w:hAnsi="Times New Roman" w:cs="Times New Roman"/>
        <w:sz w:val="24"/>
        <w:szCs w:val="24"/>
      </w:rPr>
    </w:pPr>
    <w:r w:rsidRPr="000C3DCE">
      <w:rPr>
        <w:rFonts w:ascii="Times New Roman" w:hAnsi="Times New Roman" w:cs="Times New Roman"/>
        <w:sz w:val="24"/>
        <w:szCs w:val="24"/>
      </w:rPr>
      <w:t>Running Head</w:t>
    </w:r>
    <w:r w:rsidR="00897745">
      <w:rPr>
        <w:rFonts w:ascii="Times New Roman" w:hAnsi="Times New Roman" w:cs="Times New Roman"/>
        <w:sz w:val="24"/>
        <w:szCs w:val="24"/>
      </w:rPr>
      <w:t>:</w:t>
    </w:r>
    <w:r w:rsidRPr="000C3DCE">
      <w:rPr>
        <w:rFonts w:ascii="Times New Roman" w:hAnsi="Times New Roman" w:cs="Times New Roman"/>
        <w:sz w:val="24"/>
        <w:szCs w:val="24"/>
      </w:rPr>
      <w:t xml:space="preserve"> SERIAL KILLERS</w:t>
    </w:r>
    <w:r>
      <w:rPr>
        <w:rFonts w:ascii="Times New Roman" w:hAnsi="Times New Roman" w:cs="Times New Roman"/>
        <w:sz w:val="24"/>
        <w:szCs w:val="24"/>
      </w:rPr>
      <w:tab/>
    </w:r>
    <w:r>
      <w:rPr>
        <w:rFonts w:ascii="Times New Roman" w:hAnsi="Times New Roman" w:cs="Times New Roman"/>
        <w:sz w:val="24"/>
        <w:szCs w:val="24"/>
      </w:rPr>
      <w:tab/>
    </w:r>
    <w:r w:rsidRPr="000C3DC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6E9"/>
    <w:rsid w:val="0001568D"/>
    <w:rsid w:val="00024713"/>
    <w:rsid w:val="000C3DCE"/>
    <w:rsid w:val="000D59B3"/>
    <w:rsid w:val="000E5755"/>
    <w:rsid w:val="00102AA7"/>
    <w:rsid w:val="00103274"/>
    <w:rsid w:val="00152CA6"/>
    <w:rsid w:val="00190621"/>
    <w:rsid w:val="001B4B60"/>
    <w:rsid w:val="00230D8A"/>
    <w:rsid w:val="002F5B18"/>
    <w:rsid w:val="003051CC"/>
    <w:rsid w:val="00307703"/>
    <w:rsid w:val="00313AD2"/>
    <w:rsid w:val="00317AEC"/>
    <w:rsid w:val="0033232D"/>
    <w:rsid w:val="00341119"/>
    <w:rsid w:val="00344AE5"/>
    <w:rsid w:val="00366222"/>
    <w:rsid w:val="00367D50"/>
    <w:rsid w:val="003715F9"/>
    <w:rsid w:val="00390E42"/>
    <w:rsid w:val="003B050A"/>
    <w:rsid w:val="003E3385"/>
    <w:rsid w:val="00400523"/>
    <w:rsid w:val="00405482"/>
    <w:rsid w:val="00407216"/>
    <w:rsid w:val="0042342A"/>
    <w:rsid w:val="004403C6"/>
    <w:rsid w:val="004536E9"/>
    <w:rsid w:val="004605C8"/>
    <w:rsid w:val="00465638"/>
    <w:rsid w:val="00492802"/>
    <w:rsid w:val="004A2524"/>
    <w:rsid w:val="004A2EC3"/>
    <w:rsid w:val="004A38E0"/>
    <w:rsid w:val="004C7D0F"/>
    <w:rsid w:val="004D4241"/>
    <w:rsid w:val="004E4EED"/>
    <w:rsid w:val="00594854"/>
    <w:rsid w:val="005B7CF7"/>
    <w:rsid w:val="005E16AC"/>
    <w:rsid w:val="005F40CA"/>
    <w:rsid w:val="00601E57"/>
    <w:rsid w:val="006064F4"/>
    <w:rsid w:val="00634833"/>
    <w:rsid w:val="0063507C"/>
    <w:rsid w:val="006832DD"/>
    <w:rsid w:val="006E5209"/>
    <w:rsid w:val="00746062"/>
    <w:rsid w:val="00791FE0"/>
    <w:rsid w:val="007A2CD7"/>
    <w:rsid w:val="007A3D37"/>
    <w:rsid w:val="007B07E4"/>
    <w:rsid w:val="007B4795"/>
    <w:rsid w:val="007B64E9"/>
    <w:rsid w:val="007E4585"/>
    <w:rsid w:val="008613C9"/>
    <w:rsid w:val="00897745"/>
    <w:rsid w:val="00914244"/>
    <w:rsid w:val="00965B10"/>
    <w:rsid w:val="00980FE3"/>
    <w:rsid w:val="009D6A2B"/>
    <w:rsid w:val="00A5039F"/>
    <w:rsid w:val="00A80364"/>
    <w:rsid w:val="00AD4520"/>
    <w:rsid w:val="00B301D5"/>
    <w:rsid w:val="00B747A4"/>
    <w:rsid w:val="00B81057"/>
    <w:rsid w:val="00BB4260"/>
    <w:rsid w:val="00BF5509"/>
    <w:rsid w:val="00C059B1"/>
    <w:rsid w:val="00C07E0F"/>
    <w:rsid w:val="00C50EA8"/>
    <w:rsid w:val="00C62C0B"/>
    <w:rsid w:val="00C7398C"/>
    <w:rsid w:val="00C906A1"/>
    <w:rsid w:val="00C96B17"/>
    <w:rsid w:val="00C9724C"/>
    <w:rsid w:val="00D729A4"/>
    <w:rsid w:val="00EA72EE"/>
    <w:rsid w:val="00EC04EA"/>
    <w:rsid w:val="00F01415"/>
    <w:rsid w:val="00F05D08"/>
    <w:rsid w:val="00F17D2C"/>
    <w:rsid w:val="00F27526"/>
    <w:rsid w:val="00F64EF8"/>
    <w:rsid w:val="00F909FC"/>
    <w:rsid w:val="00FA2930"/>
    <w:rsid w:val="00FA4796"/>
    <w:rsid w:val="00FC1D57"/>
    <w:rsid w:val="00FC22DB"/>
    <w:rsid w:val="00FE4D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1083A"/>
  <w15:docId w15:val="{D21E08E5-FF37-4EA5-A6F2-3E23FD7A9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5B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5B18"/>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F5B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C3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DCE"/>
  </w:style>
  <w:style w:type="paragraph" w:styleId="Footer">
    <w:name w:val="footer"/>
    <w:basedOn w:val="Normal"/>
    <w:link w:val="FooterChar"/>
    <w:uiPriority w:val="99"/>
    <w:unhideWhenUsed/>
    <w:rsid w:val="000C3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309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1955</Words>
  <Characters>11144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2019-05-02T02:24:00Z</dcterms:created>
  <dcterms:modified xsi:type="dcterms:W3CDTF">2019-05-02T02:24:00Z</dcterms:modified>
</cp:coreProperties>
</file>